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63" w:rsidRPr="00C94163" w:rsidRDefault="00C94163" w:rsidP="00C94163">
      <w:pPr>
        <w:jc w:val="center"/>
        <w:rPr>
          <w:b/>
        </w:rPr>
      </w:pPr>
      <w:r>
        <w:rPr>
          <w:b/>
        </w:rPr>
        <w:t>В</w:t>
      </w:r>
      <w:r w:rsidRPr="00C94163">
        <w:rPr>
          <w:b/>
        </w:rPr>
        <w:t>ниманию владельцев</w:t>
      </w:r>
      <w:r>
        <w:rPr>
          <w:b/>
        </w:rPr>
        <w:t xml:space="preserve"> </w:t>
      </w:r>
      <w:r w:rsidRPr="00C94163">
        <w:rPr>
          <w:b/>
        </w:rPr>
        <w:t>сертификатов на материнский (семейный) капитал</w:t>
      </w:r>
      <w:r>
        <w:rPr>
          <w:b/>
        </w:rPr>
        <w:t>:</w:t>
      </w:r>
    </w:p>
    <w:p w:rsidR="00C94163" w:rsidRPr="00C94163" w:rsidRDefault="00C94163" w:rsidP="00C94163">
      <w:pPr>
        <w:ind w:firstLine="709"/>
        <w:jc w:val="center"/>
        <w:rPr>
          <w:b/>
        </w:rPr>
      </w:pPr>
      <w:r>
        <w:rPr>
          <w:b/>
        </w:rPr>
        <w:t>осторожно мошенники</w:t>
      </w:r>
    </w:p>
    <w:p w:rsidR="00C94163" w:rsidRPr="00C94163" w:rsidRDefault="00C94163" w:rsidP="00C94163">
      <w:pPr>
        <w:ind w:firstLine="709"/>
        <w:jc w:val="both"/>
        <w:rPr>
          <w:b/>
        </w:rPr>
      </w:pPr>
    </w:p>
    <w:p w:rsidR="00C94163" w:rsidRPr="00C94163" w:rsidRDefault="00C94163" w:rsidP="00C9416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94163">
        <w:rPr>
          <w:rFonts w:ascii="Times New Roman" w:eastAsia="Times New Roman" w:hAnsi="Times New Roman"/>
          <w:sz w:val="24"/>
          <w:szCs w:val="24"/>
          <w:lang w:eastAsia="ru-RU"/>
        </w:rPr>
        <w:t xml:space="preserve">Пенсионный фонд предостерегает от афер, связанных с предоставлением услуг сомнительными организациями, которые заключают договоры займа на приобретение или строительство жилья. Как правило, в подобных случаях предметом сделки является непригодная для жилья недвижимость, которую продают по стоимости, равной размеру материнского капитала.  </w:t>
      </w:r>
    </w:p>
    <w:p w:rsidR="00C94163" w:rsidRPr="00C94163" w:rsidRDefault="00C94163" w:rsidP="00C94163">
      <w:pPr>
        <w:ind w:firstLine="709"/>
        <w:jc w:val="both"/>
      </w:pPr>
      <w:r w:rsidRPr="00C94163">
        <w:t>Заключив договор с представителем такой организации, семья рискует остаться не только без жилья, но и без средств, гарантированных ей государством. Кроме этого, представители таких фирм за свои услуги взымают процент, равный 60-70 тысячам рублей из средств материнского капитала. От действий подобных организаций страдают не только доверчивые мамы, но и ущемляются  права несовершеннолетних детей.</w:t>
      </w:r>
    </w:p>
    <w:p w:rsidR="00C94163" w:rsidRPr="00C94163" w:rsidRDefault="00C94163" w:rsidP="00C94163">
      <w:pPr>
        <w:ind w:firstLine="709"/>
        <w:jc w:val="both"/>
      </w:pPr>
      <w:r w:rsidRPr="00C94163">
        <w:t>Отделение ПФР по Белгородской области настоятельно рекомендует владельцам сертификатов, принявшим решение заключить договор займа на приобретение или строительство жилья, предварительно проконсультироваться со специалистом территориального органа Пенсионного фонда и лишь после этого связывать себя договорными обязательствами с фирмой. Такие меры предосторожности гарантированно уберегут семью от неблагоприятного исхода в будущем и предотвратят факт неумышленного нарушения закона в части нецелевого использования средств федерального бюджета.</w:t>
      </w:r>
    </w:p>
    <w:p w:rsidR="00C94163" w:rsidRDefault="00C94163" w:rsidP="00C94163">
      <w:pPr>
        <w:ind w:firstLine="709"/>
        <w:jc w:val="both"/>
      </w:pPr>
      <w:r w:rsidRPr="00C94163">
        <w:t xml:space="preserve">По всем возникшим вопросам можно обратиться по телефонам Отделения ПФР по Белгородской области: 8 (4722) 30-69-23, 30-69-15 или по номеру региональной горячей линии – (4722) 30-69-67. </w:t>
      </w:r>
    </w:p>
    <w:p w:rsidR="00C94163" w:rsidRDefault="00C94163" w:rsidP="00C94163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C94163" w:rsidRPr="00C94163" w:rsidRDefault="00C94163" w:rsidP="00C94163">
      <w:pPr>
        <w:ind w:left="-540"/>
        <w:jc w:val="center"/>
      </w:pPr>
      <w:r w:rsidRPr="009B56F5">
        <w:rPr>
          <w:sz w:val="20"/>
          <w:szCs w:val="20"/>
        </w:rPr>
        <w:t>в Новооскольском районе Белгородской области.</w:t>
      </w:r>
    </w:p>
    <w:p w:rsidR="00C94163" w:rsidRPr="00C94163" w:rsidRDefault="00C94163" w:rsidP="00C94163">
      <w:pPr>
        <w:ind w:firstLine="709"/>
      </w:pPr>
    </w:p>
    <w:p w:rsidR="00C94163" w:rsidRPr="00C94163" w:rsidRDefault="00C94163" w:rsidP="00C94163">
      <w:pPr>
        <w:widowControl w:val="0"/>
        <w:autoSpaceDE w:val="0"/>
        <w:autoSpaceDN w:val="0"/>
        <w:adjustRightInd w:val="0"/>
        <w:ind w:firstLine="709"/>
        <w:jc w:val="center"/>
      </w:pPr>
    </w:p>
    <w:p w:rsidR="00C94163" w:rsidRPr="00C94163" w:rsidRDefault="00C94163" w:rsidP="00C94163">
      <w:pPr>
        <w:ind w:firstLine="709"/>
      </w:pPr>
    </w:p>
    <w:p w:rsidR="003474ED" w:rsidRPr="00C94163" w:rsidRDefault="003474ED" w:rsidP="00C94163">
      <w:pPr>
        <w:ind w:firstLine="709"/>
      </w:pPr>
    </w:p>
    <w:sectPr w:rsidR="003474ED" w:rsidRPr="00C94163" w:rsidSect="00C9769F">
      <w:footerReference w:type="even" r:id="rId6"/>
      <w:footerReference w:type="default" r:id="rId7"/>
      <w:pgSz w:w="11906" w:h="16838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6A" w:rsidRDefault="00246F6A" w:rsidP="00C94163">
      <w:r>
        <w:separator/>
      </w:r>
    </w:p>
  </w:endnote>
  <w:endnote w:type="continuationSeparator" w:id="0">
    <w:p w:rsidR="00246F6A" w:rsidRDefault="00246F6A" w:rsidP="00C9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246F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C2A" w:rsidRDefault="00246F6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246F6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6A" w:rsidRDefault="00246F6A" w:rsidP="00C94163">
      <w:r>
        <w:separator/>
      </w:r>
    </w:p>
  </w:footnote>
  <w:footnote w:type="continuationSeparator" w:id="0">
    <w:p w:rsidR="00246F6A" w:rsidRDefault="00246F6A" w:rsidP="00C94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4163"/>
    <w:rsid w:val="00246F6A"/>
    <w:rsid w:val="003474ED"/>
    <w:rsid w:val="005A0E55"/>
    <w:rsid w:val="00C94163"/>
    <w:rsid w:val="00C9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416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941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9416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94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94163"/>
  </w:style>
  <w:style w:type="paragraph" w:styleId="a8">
    <w:name w:val="No Spacing"/>
    <w:uiPriority w:val="1"/>
    <w:qFormat/>
    <w:rsid w:val="00C941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C94163"/>
    <w:pPr>
      <w:keepNext/>
      <w:autoSpaceDE w:val="0"/>
      <w:autoSpaceDN w:val="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1437</Characters>
  <Application>Microsoft Office Word</Application>
  <DocSecurity>0</DocSecurity>
  <Lines>11</Lines>
  <Paragraphs>3</Paragraphs>
  <ScaleCrop>false</ScaleCrop>
  <Company>ОПФР по Белгородской области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2017-06-22T16:07:00Z</dcterms:created>
  <dcterms:modified xsi:type="dcterms:W3CDTF">2017-06-22T16:16:00Z</dcterms:modified>
</cp:coreProperties>
</file>